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CD8" w:rsidRPr="008C4685" w:rsidRDefault="009C6ABF" w:rsidP="009C6ABF">
      <w:pPr>
        <w:jc w:val="center"/>
        <w:rPr>
          <w:sz w:val="44"/>
          <w:szCs w:val="44"/>
        </w:rPr>
      </w:pPr>
      <w:r w:rsidRPr="008C4685">
        <w:rPr>
          <w:rFonts w:hint="eastAsia"/>
          <w:sz w:val="44"/>
          <w:szCs w:val="44"/>
        </w:rPr>
        <w:t>厦门大学研究生学位申请</w:t>
      </w:r>
      <w:r w:rsidR="0008516F">
        <w:rPr>
          <w:rFonts w:hint="eastAsia"/>
          <w:sz w:val="44"/>
          <w:szCs w:val="44"/>
        </w:rPr>
        <w:t>电子化</w:t>
      </w:r>
      <w:r w:rsidR="004F3D3E">
        <w:rPr>
          <w:rFonts w:hint="eastAsia"/>
          <w:sz w:val="44"/>
          <w:szCs w:val="44"/>
        </w:rPr>
        <w:t>详细</w:t>
      </w:r>
      <w:r w:rsidRPr="008C4685">
        <w:rPr>
          <w:rFonts w:hint="eastAsia"/>
          <w:sz w:val="44"/>
          <w:szCs w:val="44"/>
        </w:rPr>
        <w:t>流程</w:t>
      </w:r>
      <w:r w:rsidR="004F3D3E">
        <w:rPr>
          <w:rFonts w:hint="eastAsia"/>
          <w:sz w:val="44"/>
          <w:szCs w:val="44"/>
        </w:rPr>
        <w:t>图</w:t>
      </w:r>
    </w:p>
    <w:p w:rsidR="0074213A" w:rsidRDefault="0074213A" w:rsidP="0074213A">
      <w:pPr>
        <w:spacing w:line="120" w:lineRule="exact"/>
        <w:rPr>
          <w:sz w:val="28"/>
          <w:szCs w:val="28"/>
        </w:rPr>
      </w:pPr>
    </w:p>
    <w:p w:rsidR="009C6ABF" w:rsidRPr="00440867" w:rsidRDefault="00554D82" w:rsidP="009C6A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基本</w:t>
      </w:r>
      <w:r w:rsidR="00DB6E2C" w:rsidRPr="00440867">
        <w:rPr>
          <w:rFonts w:hint="eastAsia"/>
          <w:sz w:val="28"/>
          <w:szCs w:val="28"/>
        </w:rPr>
        <w:t>分为答辩申请、论文送审、答辩审批、论文答辩、</w:t>
      </w:r>
      <w:r>
        <w:rPr>
          <w:rFonts w:hint="eastAsia"/>
          <w:sz w:val="28"/>
          <w:szCs w:val="28"/>
        </w:rPr>
        <w:t>学位申请、</w:t>
      </w:r>
      <w:r w:rsidR="00DB6E2C" w:rsidRPr="00440867">
        <w:rPr>
          <w:rFonts w:hint="eastAsia"/>
          <w:sz w:val="28"/>
          <w:szCs w:val="28"/>
        </w:rPr>
        <w:t>学位授予等环节</w:t>
      </w:r>
      <w:r>
        <w:rPr>
          <w:rFonts w:hint="eastAsia"/>
          <w:sz w:val="28"/>
          <w:szCs w:val="28"/>
        </w:rPr>
        <w:t>，基本流程如下图：</w:t>
      </w:r>
    </w:p>
    <w:p w:rsidR="00B521A9" w:rsidRDefault="00B521A9" w:rsidP="009C6ABF">
      <w:pPr>
        <w:rPr>
          <w:szCs w:val="21"/>
        </w:rPr>
      </w:pPr>
    </w:p>
    <w:p w:rsidR="00B521A9" w:rsidRDefault="00B521A9" w:rsidP="009C6ABF">
      <w:pPr>
        <w:rPr>
          <w:szCs w:val="21"/>
        </w:rPr>
      </w:pPr>
    </w:p>
    <w:p w:rsidR="00B521A9" w:rsidRDefault="0091178F" w:rsidP="009C6ABF">
      <w:pPr>
        <w:rPr>
          <w:szCs w:val="21"/>
        </w:rPr>
      </w:pPr>
      <w:r>
        <w:rPr>
          <w:noProof/>
          <w:szCs w:val="21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210.45pt;margin-top:.15pt;width:213.55pt;height:39.4pt;z-index:251658240">
            <v:textbox>
              <w:txbxContent>
                <w:p w:rsidR="00DB6E2C" w:rsidRDefault="00DB6E2C" w:rsidP="00DB6E2C">
                  <w:r>
                    <w:rPr>
                      <w:rFonts w:hint="eastAsia"/>
                    </w:rPr>
                    <w:t>研究生在网上系统内提出答辩申请</w:t>
                  </w:r>
                  <w:r w:rsidR="003C7541">
                    <w:rPr>
                      <w:rFonts w:hint="eastAsia"/>
                    </w:rPr>
                    <w:t>，并打印出答辩申请表给导师审</w:t>
                  </w:r>
                  <w:r w:rsidR="00AB686E">
                    <w:rPr>
                      <w:rFonts w:hint="eastAsia"/>
                    </w:rPr>
                    <w:t>核</w:t>
                  </w:r>
                  <w:r w:rsidR="003C7541"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</w:p>
    <w:p w:rsidR="00B521A9" w:rsidRDefault="0091178F" w:rsidP="009C6ABF">
      <w:pPr>
        <w:rPr>
          <w:szCs w:val="21"/>
        </w:rPr>
      </w:pPr>
      <w:r>
        <w:rPr>
          <w:noProof/>
          <w:szCs w:val="21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73" type="#_x0000_t61" style="position:absolute;left:0;text-align:left;margin-left:6pt;margin-top:13.75pt;width:158.9pt;height:161.8pt;z-index:251701248" adj="30939,7229">
            <v:textbox style="mso-next-textbox:#_x0000_s1073">
              <w:txbxContent>
                <w:p w:rsidR="00912207" w:rsidRPr="00D37D3F" w:rsidRDefault="00912207" w:rsidP="00912207">
                  <w:pPr>
                    <w:rPr>
                      <w:szCs w:val="18"/>
                    </w:rPr>
                  </w:pPr>
                  <w:r w:rsidRPr="007726CF">
                    <w:rPr>
                      <w:rFonts w:hint="eastAsia"/>
                      <w:sz w:val="18"/>
                      <w:szCs w:val="18"/>
                      <w:u w:val="single"/>
                    </w:rPr>
                    <w:t>《研究生</w:t>
                  </w:r>
                  <w:r w:rsidR="00EA1FD7">
                    <w:rPr>
                      <w:rFonts w:hint="eastAsia"/>
                      <w:sz w:val="18"/>
                      <w:szCs w:val="18"/>
                      <w:u w:val="single"/>
                    </w:rPr>
                    <w:t>学位论文</w:t>
                  </w:r>
                  <w:r w:rsidRPr="007726CF">
                    <w:rPr>
                      <w:rFonts w:hint="eastAsia"/>
                      <w:sz w:val="18"/>
                      <w:szCs w:val="18"/>
                      <w:u w:val="single"/>
                    </w:rPr>
                    <w:t>答辩</w:t>
                  </w:r>
                  <w:r>
                    <w:rPr>
                      <w:rFonts w:hint="eastAsia"/>
                      <w:sz w:val="18"/>
                      <w:szCs w:val="18"/>
                      <w:u w:val="single"/>
                    </w:rPr>
                    <w:t>申请</w:t>
                  </w:r>
                  <w:r w:rsidRPr="007726CF">
                    <w:rPr>
                      <w:rFonts w:hint="eastAsia"/>
                      <w:sz w:val="18"/>
                      <w:szCs w:val="18"/>
                      <w:u w:val="single"/>
                    </w:rPr>
                    <w:t>表》</w:t>
                  </w:r>
                  <w:r w:rsidRPr="0029588B">
                    <w:rPr>
                      <w:rFonts w:hint="eastAsia"/>
                      <w:sz w:val="18"/>
                      <w:szCs w:val="18"/>
                    </w:rPr>
                    <w:t>单张一式一份，</w:t>
                  </w:r>
                  <w:r>
                    <w:rPr>
                      <w:rFonts w:hint="eastAsia"/>
                      <w:sz w:val="18"/>
                      <w:szCs w:val="18"/>
                    </w:rPr>
                    <w:t>导师</w:t>
                  </w:r>
                  <w:r w:rsidRPr="0029588B">
                    <w:rPr>
                      <w:rFonts w:hint="eastAsia"/>
                      <w:sz w:val="18"/>
                      <w:szCs w:val="18"/>
                    </w:rPr>
                    <w:t>审</w:t>
                  </w:r>
                  <w:r w:rsidR="00AB686E">
                    <w:rPr>
                      <w:rFonts w:hint="eastAsia"/>
                      <w:sz w:val="18"/>
                      <w:szCs w:val="18"/>
                    </w:rPr>
                    <w:t>核</w:t>
                  </w:r>
                  <w:r w:rsidR="00EC06DC">
                    <w:rPr>
                      <w:rFonts w:hint="eastAsia"/>
                      <w:sz w:val="18"/>
                      <w:szCs w:val="18"/>
                    </w:rPr>
                    <w:t>签字</w:t>
                  </w:r>
                  <w:r w:rsidRPr="0029588B">
                    <w:rPr>
                      <w:rFonts w:hint="eastAsia"/>
                      <w:sz w:val="18"/>
                      <w:szCs w:val="18"/>
                    </w:rPr>
                    <w:t>完后</w:t>
                  </w:r>
                  <w:r w:rsidR="00EC06DC">
                    <w:rPr>
                      <w:rFonts w:hint="eastAsia"/>
                      <w:sz w:val="18"/>
                      <w:szCs w:val="18"/>
                    </w:rPr>
                    <w:t>，</w:t>
                  </w:r>
                  <w:hyperlink r:id="rId6" w:history="1">
                    <w:r w:rsidR="00EC06DC" w:rsidRPr="00891EB8">
                      <w:rPr>
                        <w:rStyle w:val="a6"/>
                        <w:rFonts w:hint="eastAsia"/>
                        <w:sz w:val="18"/>
                        <w:szCs w:val="18"/>
                      </w:rPr>
                      <w:t>扫描</w:t>
                    </w:r>
                    <w:r w:rsidR="00EC06DC" w:rsidRPr="00891EB8">
                      <w:rPr>
                        <w:rStyle w:val="a6"/>
                        <w:sz w:val="18"/>
                        <w:szCs w:val="18"/>
                      </w:rPr>
                      <w:t>电子版回复到</w:t>
                    </w:r>
                    <w:r w:rsidR="00EC06DC" w:rsidRPr="00891EB8">
                      <w:rPr>
                        <w:rStyle w:val="a6"/>
                        <w:rFonts w:hint="eastAsia"/>
                        <w:sz w:val="18"/>
                        <w:szCs w:val="18"/>
                      </w:rPr>
                      <w:t>chemyjs@xmu.edu.cn</w:t>
                    </w:r>
                  </w:hyperlink>
                  <w:r w:rsidR="00EC06DC">
                    <w:rPr>
                      <w:rFonts w:hint="eastAsia"/>
                      <w:sz w:val="18"/>
                      <w:szCs w:val="18"/>
                    </w:rPr>
                    <w:t>邮箱</w:t>
                  </w:r>
                  <w:r w:rsidR="00EC06DC">
                    <w:rPr>
                      <w:sz w:val="18"/>
                      <w:szCs w:val="18"/>
                    </w:rPr>
                    <w:t>，并且</w:t>
                  </w:r>
                  <w:r>
                    <w:rPr>
                      <w:rFonts w:hint="eastAsia"/>
                      <w:sz w:val="18"/>
                      <w:szCs w:val="18"/>
                    </w:rPr>
                    <w:t>交学院</w:t>
                  </w:r>
                  <w:r w:rsidRPr="0029588B">
                    <w:rPr>
                      <w:rFonts w:hint="eastAsia"/>
                      <w:sz w:val="18"/>
                      <w:szCs w:val="18"/>
                    </w:rPr>
                    <w:t>研究生秘书</w:t>
                  </w:r>
                  <w:r>
                    <w:rPr>
                      <w:rFonts w:hint="eastAsia"/>
                      <w:sz w:val="18"/>
                      <w:szCs w:val="18"/>
                    </w:rPr>
                    <w:t>，</w:t>
                  </w:r>
                  <w:r w:rsidR="00EC06DC">
                    <w:rPr>
                      <w:rFonts w:hint="eastAsia"/>
                      <w:sz w:val="18"/>
                      <w:szCs w:val="18"/>
                    </w:rPr>
                    <w:t>研究生秘书</w:t>
                  </w:r>
                  <w:r w:rsidR="00EC06DC">
                    <w:rPr>
                      <w:sz w:val="18"/>
                      <w:szCs w:val="18"/>
                    </w:rPr>
                    <w:t>审核答辩申请，并审核学分</w:t>
                  </w:r>
                  <w:r w:rsidR="004C155C">
                    <w:rPr>
                      <w:sz w:val="18"/>
                      <w:szCs w:val="18"/>
                    </w:rPr>
                    <w:t>（</w:t>
                  </w:r>
                  <w:r w:rsidR="004C155C">
                    <w:rPr>
                      <w:rFonts w:hint="eastAsia"/>
                      <w:sz w:val="18"/>
                      <w:szCs w:val="18"/>
                    </w:rPr>
                    <w:t>有</w:t>
                  </w:r>
                  <w:r w:rsidR="004C155C">
                    <w:rPr>
                      <w:sz w:val="18"/>
                      <w:szCs w:val="18"/>
                    </w:rPr>
                    <w:t>做助教者，需要带</w:t>
                  </w:r>
                  <w:r w:rsidR="004C155C">
                    <w:rPr>
                      <w:rFonts w:hint="eastAsia"/>
                      <w:sz w:val="18"/>
                      <w:szCs w:val="18"/>
                    </w:rPr>
                    <w:t>任课</w:t>
                  </w:r>
                  <w:r w:rsidR="004C155C">
                    <w:rPr>
                      <w:sz w:val="18"/>
                      <w:szCs w:val="18"/>
                    </w:rPr>
                    <w:t>老师</w:t>
                  </w:r>
                  <w:r w:rsidR="004C155C">
                    <w:rPr>
                      <w:rFonts w:hint="eastAsia"/>
                      <w:sz w:val="18"/>
                      <w:szCs w:val="18"/>
                    </w:rPr>
                    <w:t>签字</w:t>
                  </w:r>
                  <w:r w:rsidR="004C155C">
                    <w:rPr>
                      <w:sz w:val="18"/>
                      <w:szCs w:val="18"/>
                    </w:rPr>
                    <w:t>确认已做了助教的证明过来确认助教学分）</w:t>
                  </w:r>
                  <w:r w:rsidR="00EC06DC">
                    <w:rPr>
                      <w:sz w:val="18"/>
                      <w:szCs w:val="18"/>
                    </w:rPr>
                    <w:t>，打印两份成绩。</w:t>
                  </w:r>
                  <w:r w:rsidR="001D7EAD">
                    <w:rPr>
                      <w:sz w:val="18"/>
                      <w:szCs w:val="18"/>
                    </w:rPr>
                    <w:t>（</w:t>
                  </w:r>
                  <w:r w:rsidR="001D7EAD">
                    <w:rPr>
                      <w:rFonts w:hint="eastAsia"/>
                      <w:sz w:val="18"/>
                      <w:szCs w:val="18"/>
                    </w:rPr>
                    <w:t>已</w:t>
                  </w:r>
                  <w:r w:rsidR="001D7EAD">
                    <w:rPr>
                      <w:sz w:val="18"/>
                      <w:szCs w:val="18"/>
                    </w:rPr>
                    <w:t>找我打印成绩</w:t>
                  </w:r>
                  <w:r w:rsidR="001D7EAD">
                    <w:rPr>
                      <w:rFonts w:hint="eastAsia"/>
                      <w:sz w:val="18"/>
                      <w:szCs w:val="18"/>
                    </w:rPr>
                    <w:t>，</w:t>
                  </w:r>
                  <w:r w:rsidR="001D7EAD">
                    <w:rPr>
                      <w:sz w:val="18"/>
                      <w:szCs w:val="18"/>
                    </w:rPr>
                    <w:t>并且加盖</w:t>
                  </w:r>
                  <w:r w:rsidR="001D7EAD">
                    <w:rPr>
                      <w:rFonts w:hint="eastAsia"/>
                      <w:sz w:val="18"/>
                      <w:szCs w:val="18"/>
                    </w:rPr>
                    <w:t>学</w:t>
                  </w:r>
                  <w:r w:rsidR="001D7EAD">
                    <w:rPr>
                      <w:sz w:val="18"/>
                      <w:szCs w:val="18"/>
                    </w:rPr>
                    <w:t>院章的可以忽略</w:t>
                  </w:r>
                  <w:r w:rsidR="001D7EAD">
                    <w:rPr>
                      <w:rFonts w:hint="eastAsia"/>
                      <w:sz w:val="18"/>
                      <w:szCs w:val="18"/>
                    </w:rPr>
                    <w:t>次</w:t>
                  </w:r>
                  <w:r w:rsidR="001D7EAD">
                    <w:rPr>
                      <w:sz w:val="18"/>
                      <w:szCs w:val="18"/>
                    </w:rPr>
                    <w:t>步骤）</w:t>
                  </w:r>
                  <w:r w:rsidR="004C155C">
                    <w:rPr>
                      <w:rFonts w:hint="eastAsia"/>
                      <w:sz w:val="18"/>
                      <w:szCs w:val="18"/>
                    </w:rPr>
                    <w:t>。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B521A9" w:rsidRDefault="0091178F" w:rsidP="009C6ABF">
      <w:pPr>
        <w:rPr>
          <w:szCs w:val="21"/>
        </w:rPr>
      </w:pPr>
      <w:r>
        <w:rPr>
          <w:noProof/>
          <w:szCs w:val="21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0" type="#_x0000_t67" style="position:absolute;left:0;text-align:left;margin-left:314.7pt;margin-top:8.35pt;width:5.85pt;height:26.4pt;z-index:251662336">
            <v:fill color2="fill darken(118)" rotate="t" method="linear sigma" focus="100%" type="gradient"/>
            <v:textbox style="layout-flow:vertical-ideographic"/>
          </v:shape>
        </w:pict>
      </w:r>
    </w:p>
    <w:p w:rsidR="00B521A9" w:rsidRDefault="00B521A9" w:rsidP="009C6ABF">
      <w:pPr>
        <w:rPr>
          <w:szCs w:val="21"/>
        </w:rPr>
      </w:pPr>
    </w:p>
    <w:p w:rsidR="00B521A9" w:rsidRPr="00554D82" w:rsidRDefault="0091178F" w:rsidP="009C6ABF">
      <w:pPr>
        <w:rPr>
          <w:szCs w:val="21"/>
        </w:rPr>
      </w:pPr>
      <w:r>
        <w:rPr>
          <w:noProof/>
          <w:szCs w:val="21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28" type="#_x0000_t110" style="position:absolute;left:0;text-align:left;margin-left:232.5pt;margin-top:3.55pt;width:169.05pt;height:40.45pt;z-index:251660288">
            <v:textbox style="mso-next-textbox:#_x0000_s1028">
              <w:txbxContent>
                <w:p w:rsidR="00656332" w:rsidRDefault="00656332" w:rsidP="008E79E6">
                  <w:pPr>
                    <w:jc w:val="center"/>
                  </w:pPr>
                  <w:r>
                    <w:rPr>
                      <w:rFonts w:hint="eastAsia"/>
                    </w:rPr>
                    <w:t>导师</w:t>
                  </w:r>
                  <w:r w:rsidR="00AB686E">
                    <w:rPr>
                      <w:rFonts w:hint="eastAsia"/>
                    </w:rPr>
                    <w:t>推荐</w:t>
                  </w:r>
                </w:p>
              </w:txbxContent>
            </v:textbox>
          </v:shape>
        </w:pict>
      </w:r>
    </w:p>
    <w:p w:rsidR="00B521A9" w:rsidRDefault="00B521A9" w:rsidP="009C6ABF">
      <w:pPr>
        <w:rPr>
          <w:szCs w:val="21"/>
        </w:rPr>
      </w:pPr>
    </w:p>
    <w:p w:rsidR="00B521A9" w:rsidRDefault="0091178F" w:rsidP="009C6ABF">
      <w:pPr>
        <w:rPr>
          <w:szCs w:val="21"/>
        </w:rPr>
      </w:pPr>
      <w:r>
        <w:rPr>
          <w:noProof/>
          <w:szCs w:val="21"/>
        </w:rPr>
        <w:pict>
          <v:shape id="_x0000_s1061" type="#_x0000_t67" style="position:absolute;left:0;text-align:left;margin-left:313.4pt;margin-top:14.2pt;width:5.85pt;height:26.4pt;z-index:251691008">
            <v:fill color2="fill darken(118)" rotate="t" method="linear sigma" focus="100%" type="gradient"/>
            <v:textbox style="layout-flow:vertical-ideographic"/>
          </v:shape>
        </w:pict>
      </w:r>
    </w:p>
    <w:p w:rsidR="00B521A9" w:rsidRDefault="00B521A9" w:rsidP="009C6ABF">
      <w:pPr>
        <w:rPr>
          <w:szCs w:val="21"/>
        </w:rPr>
      </w:pPr>
    </w:p>
    <w:p w:rsidR="00B521A9" w:rsidRDefault="0091178F" w:rsidP="009C6ABF">
      <w:pPr>
        <w:rPr>
          <w:szCs w:val="21"/>
        </w:rPr>
      </w:pPr>
      <w:r>
        <w:rPr>
          <w:noProof/>
          <w:szCs w:val="21"/>
        </w:rPr>
        <w:pict>
          <v:shape id="_x0000_s1031" type="#_x0000_t109" style="position:absolute;left:0;text-align:left;margin-left:177.8pt;margin-top:9.4pt;width:272.45pt;height:23.6pt;z-index:251663360">
            <v:textbox style="mso-next-textbox:#_x0000_s1031">
              <w:txbxContent>
                <w:p w:rsidR="00F640A3" w:rsidRDefault="00F640A3" w:rsidP="001C1A5E">
                  <w:pPr>
                    <w:jc w:val="center"/>
                  </w:pPr>
                  <w:r>
                    <w:rPr>
                      <w:rFonts w:hint="eastAsia"/>
                    </w:rPr>
                    <w:t>学院根据整体计划安排</w:t>
                  </w:r>
                  <w:r w:rsidR="00AF73D4">
                    <w:rPr>
                      <w:rFonts w:hint="eastAsia"/>
                    </w:rPr>
                    <w:t>这些学生的</w:t>
                  </w:r>
                  <w:r>
                    <w:rPr>
                      <w:rFonts w:hint="eastAsia"/>
                    </w:rPr>
                    <w:t>学位论文送审。</w:t>
                  </w:r>
                </w:p>
              </w:txbxContent>
            </v:textbox>
          </v:shape>
        </w:pict>
      </w:r>
    </w:p>
    <w:p w:rsidR="00B521A9" w:rsidRDefault="00E53A0B" w:rsidP="009C6ABF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　</w:t>
      </w:r>
    </w:p>
    <w:p w:rsidR="00B521A9" w:rsidRDefault="0091178F" w:rsidP="009C6ABF">
      <w:pPr>
        <w:rPr>
          <w:szCs w:val="21"/>
        </w:rPr>
      </w:pPr>
      <w:r>
        <w:rPr>
          <w:noProof/>
          <w:szCs w:val="21"/>
        </w:rPr>
        <w:pict>
          <v:shape id="_x0000_s1062" type="#_x0000_t67" style="position:absolute;left:0;text-align:left;margin-left:313.4pt;margin-top:1.5pt;width:5.85pt;height:26.4pt;z-index:251692032">
            <v:fill color2="fill darken(118)" rotate="t" method="linear sigma" focus="100%" type="gradient"/>
            <v:textbox style="layout-flow:vertical-ideographic"/>
          </v:shape>
        </w:pict>
      </w:r>
    </w:p>
    <w:p w:rsidR="00B521A9" w:rsidRDefault="0091178F" w:rsidP="009C6ABF">
      <w:pPr>
        <w:rPr>
          <w:szCs w:val="21"/>
        </w:rPr>
      </w:pPr>
      <w:r>
        <w:rPr>
          <w:noProof/>
          <w:szCs w:val="21"/>
        </w:rPr>
        <w:pict>
          <v:shape id="_x0000_s1033" type="#_x0000_t109" style="position:absolute;left:0;text-align:left;margin-left:142.5pt;margin-top:13.3pt;width:411pt;height:57pt;z-index:251665408">
            <v:textbox>
              <w:txbxContent>
                <w:p w:rsidR="001F2842" w:rsidRDefault="00EC06DC" w:rsidP="001F2842">
                  <w:r>
                    <w:rPr>
                      <w:rFonts w:hint="eastAsia"/>
                    </w:rPr>
                    <w:t>送审</w:t>
                  </w:r>
                  <w:r>
                    <w:t>回来后，</w:t>
                  </w:r>
                  <w:r>
                    <w:rPr>
                      <w:rFonts w:hint="eastAsia"/>
                    </w:rPr>
                    <w:t>由答辩</w:t>
                  </w:r>
                  <w:r>
                    <w:t>秘书将评阅书送至研究生秘书，</w:t>
                  </w:r>
                  <w:r w:rsidR="001F2842">
                    <w:rPr>
                      <w:rFonts w:hint="eastAsia"/>
                    </w:rPr>
                    <w:t>研究生秘书在系统中录入论文评阅人信息、评阅结果。</w:t>
                  </w:r>
                  <w:r>
                    <w:rPr>
                      <w:rFonts w:hint="eastAsia"/>
                    </w:rPr>
                    <w:t>并且</w:t>
                  </w:r>
                  <w:r>
                    <w:t>带上</w:t>
                  </w:r>
                  <w:r>
                    <w:rPr>
                      <w:rFonts w:hint="eastAsia"/>
                    </w:rPr>
                    <w:t>答辩</w:t>
                  </w:r>
                  <w:r>
                    <w:t>备案表、从系统打印的科研成果汇总表，</w:t>
                  </w:r>
                  <w:r>
                    <w:rPr>
                      <w:rFonts w:hint="eastAsia"/>
                    </w:rPr>
                    <w:t>符合</w:t>
                  </w:r>
                  <w:r>
                    <w:t>毕业要求的文章首页，</w:t>
                  </w:r>
                  <w:r w:rsidRPr="00EC06DC">
                    <w:rPr>
                      <w:rFonts w:hint="eastAsia"/>
                    </w:rPr>
                    <w:t>审核是否符合答辩要求</w:t>
                  </w:r>
                  <w:r>
                    <w:rPr>
                      <w:rFonts w:hint="eastAsia"/>
                    </w:rPr>
                    <w:t>，</w:t>
                  </w:r>
                  <w:r>
                    <w:t>换取</w:t>
                  </w:r>
                  <w:r>
                    <w:rPr>
                      <w:rFonts w:hint="eastAsia"/>
                    </w:rPr>
                    <w:t>答辩</w:t>
                  </w:r>
                  <w:r>
                    <w:t>评定书。</w:t>
                  </w:r>
                </w:p>
              </w:txbxContent>
            </v:textbox>
          </v:shape>
        </w:pict>
      </w:r>
    </w:p>
    <w:p w:rsidR="00B521A9" w:rsidRDefault="00B521A9" w:rsidP="009C6ABF">
      <w:pPr>
        <w:rPr>
          <w:szCs w:val="21"/>
        </w:rPr>
      </w:pPr>
    </w:p>
    <w:p w:rsidR="00B521A9" w:rsidRDefault="00B521A9" w:rsidP="009C6ABF">
      <w:pPr>
        <w:rPr>
          <w:szCs w:val="21"/>
        </w:rPr>
      </w:pPr>
    </w:p>
    <w:p w:rsidR="00B521A9" w:rsidRDefault="0091178F" w:rsidP="009C6ABF">
      <w:pPr>
        <w:rPr>
          <w:szCs w:val="21"/>
        </w:rPr>
      </w:pPr>
      <w:r>
        <w:rPr>
          <w:noProof/>
          <w:szCs w:val="21"/>
        </w:rPr>
        <w:pict>
          <v:shape id="_x0000_s1045" type="#_x0000_t61" style="position:absolute;left:0;text-align:left;margin-left:485.15pt;margin-top:15.25pt;width:204.1pt;height:102pt;z-index:251675648" adj="-4424,14728">
            <v:textbox style="mso-next-textbox:#_x0000_s1045">
              <w:txbxContent>
                <w:p w:rsidR="002B2C6E" w:rsidRPr="00E53A0B" w:rsidRDefault="002B2C6E" w:rsidP="002B2C6E">
                  <w:pPr>
                    <w:rPr>
                      <w:sz w:val="18"/>
                      <w:szCs w:val="18"/>
                    </w:rPr>
                  </w:pPr>
                  <w:r w:rsidRPr="002B2C6E">
                    <w:rPr>
                      <w:rFonts w:hint="eastAsia"/>
                      <w:sz w:val="18"/>
                      <w:szCs w:val="18"/>
                    </w:rPr>
                    <w:t>研究生秘书在系统中录入答辩委员会成员、时间、地点等信息，并打印出</w:t>
                  </w:r>
                  <w:r w:rsidRPr="00E53A0B">
                    <w:rPr>
                      <w:rFonts w:hint="eastAsia"/>
                      <w:sz w:val="18"/>
                      <w:szCs w:val="18"/>
                      <w:u w:val="single"/>
                    </w:rPr>
                    <w:t>《研究生</w:t>
                  </w:r>
                  <w:r w:rsidR="00EA1FD7">
                    <w:rPr>
                      <w:rFonts w:hint="eastAsia"/>
                      <w:sz w:val="18"/>
                      <w:szCs w:val="18"/>
                      <w:u w:val="single"/>
                    </w:rPr>
                    <w:t>学位论文</w:t>
                  </w:r>
                  <w:r w:rsidRPr="00E53A0B">
                    <w:rPr>
                      <w:rFonts w:hint="eastAsia"/>
                      <w:sz w:val="18"/>
                      <w:szCs w:val="18"/>
                      <w:u w:val="single"/>
                    </w:rPr>
                    <w:t>答辩审批表》</w:t>
                  </w:r>
                  <w:r w:rsidRPr="002B2C6E">
                    <w:rPr>
                      <w:rFonts w:hint="eastAsia"/>
                      <w:sz w:val="18"/>
                      <w:szCs w:val="18"/>
                    </w:rPr>
                    <w:t>提交给分委员（工作小组）审</w:t>
                  </w:r>
                  <w:r w:rsidR="00E53A0B">
                    <w:rPr>
                      <w:rFonts w:hint="eastAsia"/>
                      <w:sz w:val="18"/>
                      <w:szCs w:val="18"/>
                    </w:rPr>
                    <w:t>批</w:t>
                  </w:r>
                  <w:r w:rsidR="001366F9">
                    <w:rPr>
                      <w:rFonts w:hint="eastAsia"/>
                      <w:sz w:val="18"/>
                      <w:szCs w:val="18"/>
                    </w:rPr>
                    <w:t>。主席或组长应在打印的《研究生答辩审批表》上签署意见</w:t>
                  </w:r>
                  <w:r w:rsidRPr="002B2C6E">
                    <w:rPr>
                      <w:rFonts w:hint="eastAsia"/>
                      <w:sz w:val="18"/>
                      <w:szCs w:val="18"/>
                    </w:rPr>
                    <w:t>，同时研究生秘书应在系统中</w:t>
                  </w:r>
                  <w:r w:rsidR="00E53A0B">
                    <w:rPr>
                      <w:rFonts w:hint="eastAsia"/>
                      <w:sz w:val="18"/>
                      <w:szCs w:val="18"/>
                    </w:rPr>
                    <w:t>完成</w:t>
                  </w:r>
                  <w:r w:rsidRPr="002B2C6E">
                    <w:rPr>
                      <w:rFonts w:hint="eastAsia"/>
                      <w:sz w:val="18"/>
                      <w:szCs w:val="18"/>
                    </w:rPr>
                    <w:t>对应的审核操作。</w:t>
                  </w:r>
                </w:p>
              </w:txbxContent>
            </v:textbox>
          </v:shape>
        </w:pict>
      </w:r>
    </w:p>
    <w:p w:rsidR="00B521A9" w:rsidRDefault="0091178F" w:rsidP="009C6ABF">
      <w:pPr>
        <w:rPr>
          <w:szCs w:val="21"/>
        </w:rPr>
      </w:pPr>
      <w:r>
        <w:rPr>
          <w:noProof/>
          <w:szCs w:val="21"/>
        </w:rPr>
        <w:pict>
          <v:shape id="_x0000_s1063" type="#_x0000_t67" style="position:absolute;left:0;text-align:left;margin-left:312.9pt;margin-top:12.25pt;width:5.85pt;height:26.4pt;z-index:251693056">
            <v:fill color2="fill darken(118)" rotate="t" method="linear sigma" focus="100%" type="gradient"/>
            <v:textbox style="layout-flow:vertical-ideographic"/>
          </v:shape>
        </w:pict>
      </w:r>
    </w:p>
    <w:p w:rsidR="00B521A9" w:rsidRDefault="0091178F" w:rsidP="009C6ABF">
      <w:pPr>
        <w:rPr>
          <w:szCs w:val="21"/>
        </w:rPr>
      </w:pPr>
      <w:r>
        <w:rPr>
          <w:noProof/>
          <w:szCs w:val="21"/>
        </w:rPr>
        <w:pict>
          <v:shape id="_x0000_s1044" type="#_x0000_t110" style="position:absolute;left:0;text-align:left;margin-left:207.5pt;margin-top:15.25pt;width:216.5pt;height:66.15pt;z-index:251674624">
            <v:textbox style="mso-next-textbox:#_x0000_s1044">
              <w:txbxContent>
                <w:p w:rsidR="002B2C6E" w:rsidRDefault="002B2C6E" w:rsidP="002B2C6E">
                  <w:r>
                    <w:rPr>
                      <w:rFonts w:hint="eastAsia"/>
                    </w:rPr>
                    <w:t>学位评定分委员会（工作小组）审批答辩</w:t>
                  </w:r>
                </w:p>
                <w:p w:rsidR="002B2C6E" w:rsidRDefault="002B2C6E" w:rsidP="002B2C6E"/>
              </w:txbxContent>
            </v:textbox>
          </v:shape>
        </w:pict>
      </w:r>
    </w:p>
    <w:p w:rsidR="00B521A9" w:rsidRDefault="00B521A9" w:rsidP="009C6ABF">
      <w:pPr>
        <w:rPr>
          <w:szCs w:val="21"/>
        </w:rPr>
      </w:pPr>
    </w:p>
    <w:p w:rsidR="00B521A9" w:rsidRDefault="00B521A9" w:rsidP="009C6ABF">
      <w:pPr>
        <w:rPr>
          <w:szCs w:val="21"/>
        </w:rPr>
      </w:pPr>
    </w:p>
    <w:p w:rsidR="00B521A9" w:rsidRDefault="00B521A9" w:rsidP="009C6ABF">
      <w:pPr>
        <w:rPr>
          <w:szCs w:val="21"/>
        </w:rPr>
      </w:pPr>
    </w:p>
    <w:p w:rsidR="00B521A9" w:rsidRDefault="0091178F" w:rsidP="009C6ABF">
      <w:pPr>
        <w:rPr>
          <w:szCs w:val="21"/>
        </w:rPr>
      </w:pPr>
      <w:r>
        <w:rPr>
          <w:noProof/>
          <w:szCs w:val="21"/>
        </w:rPr>
        <w:pict>
          <v:shape id="_x0000_s1042" type="#_x0000_t61" style="position:absolute;left:0;text-align:left;margin-left:-41.5pt;margin-top:13.15pt;width:135.7pt;height:53.15pt;z-index:251672576" adj="25850,36718">
            <v:textbox style="mso-next-textbox:#_x0000_s1042">
              <w:txbxContent>
                <w:p w:rsidR="00291136" w:rsidRPr="00291136" w:rsidRDefault="00291136" w:rsidP="00291136">
                  <w:pPr>
                    <w:rPr>
                      <w:sz w:val="18"/>
                      <w:szCs w:val="18"/>
                    </w:rPr>
                  </w:pPr>
                  <w:r w:rsidRPr="00291136">
                    <w:rPr>
                      <w:rFonts w:hint="eastAsia"/>
                      <w:sz w:val="18"/>
                      <w:szCs w:val="18"/>
                    </w:rPr>
                    <w:t>《研究生</w:t>
                  </w:r>
                  <w:r w:rsidR="00A23B98">
                    <w:rPr>
                      <w:rFonts w:hint="eastAsia"/>
                      <w:sz w:val="18"/>
                      <w:szCs w:val="18"/>
                    </w:rPr>
                    <w:t>学位论文</w:t>
                  </w:r>
                  <w:r w:rsidRPr="00291136">
                    <w:rPr>
                      <w:rFonts w:hint="eastAsia"/>
                      <w:sz w:val="18"/>
                      <w:szCs w:val="18"/>
                    </w:rPr>
                    <w:t>答辩情况记录》</w:t>
                  </w:r>
                  <w:r w:rsidR="00A23B98">
                    <w:rPr>
                      <w:rFonts w:hint="eastAsia"/>
                      <w:sz w:val="18"/>
                      <w:szCs w:val="18"/>
                    </w:rPr>
                    <w:t>、</w:t>
                  </w:r>
                  <w:r w:rsidR="00A23B98" w:rsidRPr="00291136">
                    <w:rPr>
                      <w:rFonts w:hint="eastAsia"/>
                      <w:sz w:val="18"/>
                      <w:szCs w:val="18"/>
                    </w:rPr>
                    <w:t>《研究生</w:t>
                  </w:r>
                  <w:r w:rsidR="00A23B98">
                    <w:rPr>
                      <w:rFonts w:hint="eastAsia"/>
                      <w:sz w:val="18"/>
                      <w:szCs w:val="18"/>
                    </w:rPr>
                    <w:t>学位论文</w:t>
                  </w:r>
                  <w:r w:rsidR="00A23B98" w:rsidRPr="00291136">
                    <w:rPr>
                      <w:rFonts w:hint="eastAsia"/>
                      <w:sz w:val="18"/>
                      <w:szCs w:val="18"/>
                    </w:rPr>
                    <w:t>答辩决议》</w:t>
                  </w:r>
                  <w:r w:rsidR="00A23B98">
                    <w:rPr>
                      <w:rFonts w:hint="eastAsia"/>
                      <w:sz w:val="18"/>
                      <w:szCs w:val="18"/>
                    </w:rPr>
                    <w:t>单张</w:t>
                  </w:r>
                  <w:r w:rsidR="00BE5DD5">
                    <w:rPr>
                      <w:rFonts w:hint="eastAsia"/>
                      <w:sz w:val="18"/>
                      <w:szCs w:val="18"/>
                    </w:rPr>
                    <w:t>一式一份</w:t>
                  </w:r>
                  <w:r w:rsidR="00EC06DC"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</w:p>
    <w:p w:rsidR="00B521A9" w:rsidRDefault="0091178F" w:rsidP="009C6ABF">
      <w:pPr>
        <w:rPr>
          <w:szCs w:val="21"/>
        </w:rPr>
      </w:pPr>
      <w:r>
        <w:rPr>
          <w:noProof/>
          <w:szCs w:val="21"/>
        </w:rPr>
        <w:pict>
          <v:shape id="_x0000_s1064" type="#_x0000_t67" style="position:absolute;left:0;text-align:left;margin-left:314.7pt;margin-top:3.4pt;width:5.85pt;height:26.4pt;z-index:251694080">
            <v:fill color2="fill darken(118)" rotate="t" method="linear sigma" focus="100%" type="gradient"/>
            <v:textbox style="layout-flow:vertical-ideographic"/>
          </v:shape>
        </w:pict>
      </w:r>
    </w:p>
    <w:p w:rsidR="00B521A9" w:rsidRDefault="0091178F" w:rsidP="009C6ABF">
      <w:pPr>
        <w:rPr>
          <w:szCs w:val="21"/>
        </w:rPr>
      </w:pPr>
      <w:r>
        <w:rPr>
          <w:noProof/>
          <w:szCs w:val="21"/>
        </w:rPr>
        <w:pict>
          <v:shape id="_x0000_s1041" type="#_x0000_t109" style="position:absolute;left:0;text-align:left;margin-left:121.85pt;margin-top:14.2pt;width:411.8pt;height:119.4pt;z-index:251671552">
            <v:textbox style="mso-next-textbox:#_x0000_s1041">
              <w:txbxContent>
                <w:p w:rsidR="005A68E7" w:rsidRDefault="005A68E7" w:rsidP="005A68E7">
                  <w:r>
                    <w:rPr>
                      <w:rFonts w:hint="eastAsia"/>
                    </w:rPr>
                    <w:t>组织审核通过的学生进行学位论文答辩。</w:t>
                  </w:r>
                </w:p>
                <w:p w:rsidR="00B811AF" w:rsidRPr="00B811AF" w:rsidRDefault="00AE5EC4" w:rsidP="005A68E7">
                  <w:r>
                    <w:rPr>
                      <w:rFonts w:hint="eastAsia"/>
                    </w:rPr>
                    <w:t>研究生秘书在答辩前进系统打印</w:t>
                  </w:r>
                  <w:r w:rsidRPr="00E53A0B">
                    <w:rPr>
                      <w:rFonts w:hint="eastAsia"/>
                      <w:u w:val="single"/>
                    </w:rPr>
                    <w:t>《研究生</w:t>
                  </w:r>
                  <w:r w:rsidR="006A18B6">
                    <w:rPr>
                      <w:rFonts w:hint="eastAsia"/>
                      <w:u w:val="single"/>
                    </w:rPr>
                    <w:t>学位论文</w:t>
                  </w:r>
                  <w:r w:rsidRPr="00E53A0B">
                    <w:rPr>
                      <w:rFonts w:hint="eastAsia"/>
                      <w:u w:val="single"/>
                    </w:rPr>
                    <w:t>答辩决议》</w:t>
                  </w:r>
                  <w:r w:rsidRPr="00AE5EC4">
                    <w:rPr>
                      <w:rFonts w:hint="eastAsia"/>
                    </w:rPr>
                    <w:t>，连同</w:t>
                  </w:r>
                  <w:r>
                    <w:rPr>
                      <w:rFonts w:hint="eastAsia"/>
                    </w:rPr>
                    <w:t>相关材料交给答辩秘书。答辩秘书在答辩现场</w:t>
                  </w:r>
                  <w:r w:rsidR="006A18B6">
                    <w:rPr>
                      <w:rFonts w:hint="eastAsia"/>
                    </w:rPr>
                    <w:t>做好电子版答辩记录</w:t>
                  </w:r>
                  <w:r w:rsidR="008E5EB2"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将</w:t>
                  </w:r>
                  <w:r w:rsidR="008E5EB2">
                    <w:rPr>
                      <w:rFonts w:hint="eastAsia"/>
                    </w:rPr>
                    <w:t>《</w:t>
                  </w:r>
                  <w:r w:rsidR="006A18B6">
                    <w:rPr>
                      <w:rFonts w:hint="eastAsia"/>
                    </w:rPr>
                    <w:t>答辩决议</w:t>
                  </w:r>
                  <w:r w:rsidR="008E5EB2">
                    <w:rPr>
                      <w:rFonts w:hint="eastAsia"/>
                    </w:rPr>
                    <w:t>》填写完整并请</w:t>
                  </w:r>
                  <w:r>
                    <w:rPr>
                      <w:rFonts w:hint="eastAsia"/>
                    </w:rPr>
                    <w:t>答辩委员会主席签名</w:t>
                  </w:r>
                  <w:r w:rsidR="00B811AF">
                    <w:rPr>
                      <w:rFonts w:hint="eastAsia"/>
                    </w:rPr>
                    <w:t>。</w:t>
                  </w:r>
                </w:p>
                <w:p w:rsidR="0061291C" w:rsidRPr="00AE5EC4" w:rsidRDefault="00291136" w:rsidP="00EC06DC">
                  <w:r w:rsidRPr="002B2C6E">
                    <w:rPr>
                      <w:rFonts w:hint="eastAsia"/>
                    </w:rPr>
                    <w:t>在答辩结束后</w:t>
                  </w:r>
                  <w:r w:rsidR="00EC06DC">
                    <w:rPr>
                      <w:rFonts w:hint="eastAsia"/>
                    </w:rPr>
                    <w:t>《答辩记录》</w:t>
                  </w:r>
                  <w:r w:rsidR="008E5EB2">
                    <w:rPr>
                      <w:rFonts w:hint="eastAsia"/>
                    </w:rPr>
                    <w:t>及《答辩决议》</w:t>
                  </w:r>
                  <w:r w:rsidR="00EC06DC">
                    <w:rPr>
                      <w:rFonts w:hint="eastAsia"/>
                    </w:rPr>
                    <w:t>扫描电子版</w:t>
                  </w:r>
                  <w:r w:rsidR="00EC06DC">
                    <w:t>发送至</w:t>
                  </w:r>
                  <w:r w:rsidR="00EC06DC">
                    <w:rPr>
                      <w:rFonts w:hint="eastAsia"/>
                    </w:rPr>
                    <w:t>chemyjs@xmu.</w:t>
                  </w:r>
                  <w:r w:rsidR="00EC06DC">
                    <w:t>edu.cn</w:t>
                  </w:r>
                  <w:r w:rsidRPr="002B2C6E">
                    <w:rPr>
                      <w:rFonts w:hint="eastAsia"/>
                    </w:rPr>
                    <w:t>，</w:t>
                  </w:r>
                  <w:r w:rsidR="00EC06DC">
                    <w:rPr>
                      <w:rFonts w:hint="eastAsia"/>
                    </w:rPr>
                    <w:t>并且</w:t>
                  </w:r>
                  <w:r w:rsidR="00EC06DC">
                    <w:t>将</w:t>
                  </w:r>
                  <w:r w:rsidR="00EC06DC">
                    <w:rPr>
                      <w:rFonts w:hint="eastAsia"/>
                    </w:rPr>
                    <w:t>纸质版</w:t>
                  </w:r>
                  <w:r w:rsidR="00EC06DC">
                    <w:t>交给研究生秘书</w:t>
                  </w:r>
                  <w:r w:rsidR="00EC06DC"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</w:p>
    <w:p w:rsidR="00B521A9" w:rsidRDefault="00B521A9" w:rsidP="009C6ABF">
      <w:pPr>
        <w:rPr>
          <w:szCs w:val="21"/>
        </w:rPr>
      </w:pPr>
    </w:p>
    <w:p w:rsidR="00B521A9" w:rsidRDefault="00B521A9" w:rsidP="009C6ABF">
      <w:pPr>
        <w:rPr>
          <w:szCs w:val="21"/>
        </w:rPr>
      </w:pPr>
    </w:p>
    <w:p w:rsidR="00B521A9" w:rsidRDefault="00E53A0B" w:rsidP="009C6ABF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</w:t>
      </w:r>
    </w:p>
    <w:p w:rsidR="00B521A9" w:rsidRDefault="00B521A9" w:rsidP="009C6ABF">
      <w:pPr>
        <w:rPr>
          <w:szCs w:val="21"/>
        </w:rPr>
      </w:pPr>
    </w:p>
    <w:p w:rsidR="00B521A9" w:rsidRDefault="00B521A9" w:rsidP="009C6ABF">
      <w:pPr>
        <w:rPr>
          <w:szCs w:val="21"/>
        </w:rPr>
      </w:pPr>
    </w:p>
    <w:p w:rsidR="00B521A9" w:rsidRDefault="00B521A9" w:rsidP="009C6ABF">
      <w:pPr>
        <w:rPr>
          <w:szCs w:val="21"/>
        </w:rPr>
      </w:pPr>
    </w:p>
    <w:p w:rsidR="00B521A9" w:rsidRDefault="00B521A9" w:rsidP="009C6ABF">
      <w:pPr>
        <w:rPr>
          <w:szCs w:val="21"/>
        </w:rPr>
      </w:pPr>
    </w:p>
    <w:p w:rsidR="00B521A9" w:rsidRDefault="0091178F" w:rsidP="009C6ABF">
      <w:pPr>
        <w:rPr>
          <w:szCs w:val="21"/>
        </w:rPr>
      </w:pPr>
      <w:r>
        <w:rPr>
          <w:noProof/>
          <w:szCs w:val="21"/>
        </w:rPr>
        <w:pict>
          <v:shape id="_x0000_s1065" type="#_x0000_t67" style="position:absolute;left:0;text-align:left;margin-left:314.05pt;margin-top:8.8pt;width:5.85pt;height:26.4pt;z-index:251695104">
            <v:fill color2="fill darken(118)" rotate="t" method="linear sigma" focus="100%" type="gradient"/>
            <v:textbox style="layout-flow:vertical-ideographic"/>
          </v:shape>
        </w:pict>
      </w:r>
    </w:p>
    <w:p w:rsidR="00B521A9" w:rsidRDefault="00B521A9" w:rsidP="009C6ABF">
      <w:pPr>
        <w:rPr>
          <w:szCs w:val="21"/>
        </w:rPr>
      </w:pPr>
    </w:p>
    <w:p w:rsidR="005A68E7" w:rsidRDefault="0091178F" w:rsidP="009C6ABF">
      <w:pPr>
        <w:rPr>
          <w:szCs w:val="21"/>
        </w:rPr>
      </w:pPr>
      <w:r>
        <w:rPr>
          <w:noProof/>
          <w:szCs w:val="21"/>
        </w:rPr>
        <w:pict>
          <v:shape id="_x0000_s1046" type="#_x0000_t109" style="position:absolute;left:0;text-align:left;margin-left:166.65pt;margin-top:4.65pt;width:303.55pt;height:43.55pt;z-index:251676672">
            <v:textbox style="mso-next-textbox:#_x0000_s1046">
              <w:txbxContent>
                <w:p w:rsidR="00E53A0B" w:rsidRPr="00AE5EC4" w:rsidRDefault="00E53A0B" w:rsidP="00E53A0B">
                  <w:r>
                    <w:rPr>
                      <w:rFonts w:hint="eastAsia"/>
                    </w:rPr>
                    <w:t>符合学位申请的研究生登录系统提出学位申请，</w:t>
                  </w:r>
                  <w:r w:rsidR="006E71B7">
                    <w:rPr>
                      <w:rFonts w:hint="eastAsia"/>
                    </w:rPr>
                    <w:t>并打印</w:t>
                  </w:r>
                  <w:r w:rsidR="006E71B7" w:rsidRPr="006E71B7">
                    <w:rPr>
                      <w:rFonts w:hint="eastAsia"/>
                      <w:u w:val="single"/>
                    </w:rPr>
                    <w:t>《研究生学位申请表》</w:t>
                  </w:r>
                  <w:r w:rsidR="00D630FB">
                    <w:rPr>
                      <w:rFonts w:hint="eastAsia"/>
                      <w:u w:val="single"/>
                    </w:rPr>
                    <w:t>（一式两份）</w:t>
                  </w:r>
                  <w:r w:rsidR="0061291C">
                    <w:rPr>
                      <w:rFonts w:hint="eastAsia"/>
                    </w:rPr>
                    <w:t>签名后</w:t>
                  </w:r>
                  <w:r w:rsidR="006E71B7">
                    <w:rPr>
                      <w:rFonts w:hint="eastAsia"/>
                    </w:rPr>
                    <w:t>交至研究生秘书处。</w:t>
                  </w:r>
                </w:p>
              </w:txbxContent>
            </v:textbox>
          </v:shape>
        </w:pict>
      </w:r>
    </w:p>
    <w:p w:rsidR="005A68E7" w:rsidRDefault="005A68E7" w:rsidP="009C6ABF">
      <w:pPr>
        <w:rPr>
          <w:szCs w:val="21"/>
        </w:rPr>
      </w:pPr>
    </w:p>
    <w:p w:rsidR="005A68E7" w:rsidRDefault="005A68E7" w:rsidP="009C6ABF">
      <w:pPr>
        <w:rPr>
          <w:szCs w:val="21"/>
        </w:rPr>
      </w:pPr>
    </w:p>
    <w:p w:rsidR="005A68E7" w:rsidRDefault="0091178F" w:rsidP="009C6ABF">
      <w:pPr>
        <w:rPr>
          <w:szCs w:val="21"/>
        </w:rPr>
      </w:pPr>
      <w:r>
        <w:rPr>
          <w:noProof/>
          <w:szCs w:val="21"/>
        </w:rPr>
        <w:pict>
          <v:shape id="_x0000_s1066" type="#_x0000_t67" style="position:absolute;left:0;text-align:left;margin-left:314.05pt;margin-top:1.4pt;width:5.85pt;height:26.4pt;z-index:251696128">
            <v:fill color2="fill darken(118)" rotate="t" method="linear sigma" focus="100%" type="gradient"/>
            <v:textbox style="layout-flow:vertical-ideographic"/>
          </v:shape>
        </w:pict>
      </w:r>
    </w:p>
    <w:p w:rsidR="005A68E7" w:rsidRDefault="0091178F" w:rsidP="009C6ABF">
      <w:pPr>
        <w:rPr>
          <w:szCs w:val="21"/>
        </w:rPr>
      </w:pPr>
      <w:r>
        <w:rPr>
          <w:noProof/>
          <w:szCs w:val="21"/>
        </w:rPr>
        <w:pict>
          <v:shape id="_x0000_s1050" type="#_x0000_t110" style="position:absolute;left:0;text-align:left;margin-left:207.5pt;margin-top:12.2pt;width:216.5pt;height:63.65pt;z-index:251679744">
            <v:textbox>
              <w:txbxContent>
                <w:p w:rsidR="00BE5DD5" w:rsidRDefault="00BE5DD5" w:rsidP="00BE5DD5">
                  <w:r>
                    <w:rPr>
                      <w:rFonts w:hint="eastAsia"/>
                    </w:rPr>
                    <w:t>学位评定分委员会（工作小组）审核学位</w:t>
                  </w:r>
                </w:p>
                <w:p w:rsidR="00BE5DD5" w:rsidRDefault="00BE5DD5" w:rsidP="00BE5DD5"/>
              </w:txbxContent>
            </v:textbox>
          </v:shape>
        </w:pict>
      </w:r>
    </w:p>
    <w:p w:rsidR="005A68E7" w:rsidRDefault="005A68E7" w:rsidP="009C6ABF">
      <w:pPr>
        <w:rPr>
          <w:szCs w:val="21"/>
        </w:rPr>
      </w:pPr>
    </w:p>
    <w:p w:rsidR="005A68E7" w:rsidRDefault="005A68E7" w:rsidP="009C6ABF">
      <w:pPr>
        <w:rPr>
          <w:szCs w:val="21"/>
        </w:rPr>
      </w:pPr>
    </w:p>
    <w:p w:rsidR="005A68E7" w:rsidRDefault="005A68E7" w:rsidP="009C6ABF">
      <w:pPr>
        <w:rPr>
          <w:szCs w:val="21"/>
        </w:rPr>
      </w:pPr>
    </w:p>
    <w:p w:rsidR="005A68E7" w:rsidRDefault="0091178F" w:rsidP="009C6ABF">
      <w:pPr>
        <w:rPr>
          <w:szCs w:val="21"/>
        </w:rPr>
      </w:pPr>
      <w:r>
        <w:rPr>
          <w:noProof/>
          <w:szCs w:val="21"/>
        </w:rPr>
        <w:pict>
          <v:shape id="_x0000_s1067" type="#_x0000_t67" style="position:absolute;left:0;text-align:left;margin-left:312.9pt;margin-top:13.45pt;width:5.85pt;height:26.4pt;z-index:251697152">
            <v:fill color2="fill darken(118)" rotate="t" method="linear sigma" focus="100%" type="gradient"/>
            <v:textbox style="layout-flow:vertical-ideographic"/>
          </v:shape>
        </w:pict>
      </w:r>
    </w:p>
    <w:p w:rsidR="005A68E7" w:rsidRDefault="005A68E7" w:rsidP="009C6ABF">
      <w:pPr>
        <w:rPr>
          <w:szCs w:val="21"/>
        </w:rPr>
      </w:pPr>
    </w:p>
    <w:p w:rsidR="005A68E7" w:rsidRDefault="0091178F" w:rsidP="009C6ABF">
      <w:pPr>
        <w:rPr>
          <w:szCs w:val="21"/>
        </w:rPr>
      </w:pPr>
      <w:r>
        <w:rPr>
          <w:noProof/>
          <w:szCs w:val="21"/>
        </w:rPr>
        <w:pict>
          <v:shape id="_x0000_s1053" type="#_x0000_t109" style="position:absolute;left:0;text-align:left;margin-left:163.9pt;margin-top:8.65pt;width:306.3pt;height:37.65pt;z-index:251682816">
            <v:textbox style="mso-next-textbox:#_x0000_s1053">
              <w:txbxContent>
                <w:p w:rsidR="00796614" w:rsidRPr="00796614" w:rsidRDefault="00796614" w:rsidP="00796614">
                  <w:pPr>
                    <w:rPr>
                      <w:sz w:val="18"/>
                      <w:szCs w:val="18"/>
                    </w:rPr>
                  </w:pPr>
                  <w:r w:rsidRPr="00796614">
                    <w:rPr>
                      <w:rFonts w:hint="eastAsia"/>
                    </w:rPr>
                    <w:t>研究</w:t>
                  </w:r>
                  <w:r w:rsidR="009A2E3D">
                    <w:rPr>
                      <w:rFonts w:hint="eastAsia"/>
                    </w:rPr>
                    <w:t>生秘书在系统中进行对应的审核操作并打印汇总表，由分委员会主席（工作小组</w:t>
                  </w:r>
                  <w:r w:rsidRPr="00796614">
                    <w:rPr>
                      <w:rFonts w:hint="eastAsia"/>
                    </w:rPr>
                    <w:t>组长）签署意见，提交至研究生院申请学位。</w:t>
                  </w:r>
                </w:p>
              </w:txbxContent>
            </v:textbox>
          </v:shape>
        </w:pict>
      </w:r>
    </w:p>
    <w:p w:rsidR="005A68E7" w:rsidRDefault="005A68E7" w:rsidP="009C6ABF">
      <w:pPr>
        <w:rPr>
          <w:szCs w:val="21"/>
        </w:rPr>
      </w:pPr>
    </w:p>
    <w:p w:rsidR="005A68E7" w:rsidRDefault="0091178F" w:rsidP="009C6ABF">
      <w:pPr>
        <w:rPr>
          <w:szCs w:val="21"/>
        </w:rPr>
      </w:pPr>
      <w:r>
        <w:rPr>
          <w:noProof/>
          <w:szCs w:val="21"/>
        </w:rPr>
        <w:pict>
          <v:shape id="_x0000_s1068" type="#_x0000_t67" style="position:absolute;left:0;text-align:left;margin-left:312.9pt;margin-top:15.1pt;width:5.85pt;height:26.4pt;z-index:251698176">
            <v:fill color2="fill darken(118)" rotate="t" method="linear sigma" focus="100%" type="gradient"/>
            <v:textbox style="layout-flow:vertical-ideographic"/>
          </v:shape>
        </w:pict>
      </w:r>
    </w:p>
    <w:p w:rsidR="005A68E7" w:rsidRDefault="005A68E7" w:rsidP="009C6ABF">
      <w:pPr>
        <w:rPr>
          <w:szCs w:val="21"/>
        </w:rPr>
      </w:pPr>
    </w:p>
    <w:p w:rsidR="005A68E7" w:rsidRDefault="0091178F" w:rsidP="009C6ABF">
      <w:pPr>
        <w:rPr>
          <w:szCs w:val="21"/>
        </w:rPr>
      </w:pPr>
      <w:r>
        <w:rPr>
          <w:noProof/>
          <w:szCs w:val="21"/>
        </w:rPr>
        <w:pict>
          <v:shape id="_x0000_s1055" type="#_x0000_t109" style="position:absolute;left:0;text-align:left;margin-left:255.45pt;margin-top:9pt;width:120.2pt;height:24.65pt;z-index:251684864">
            <v:textbox style="mso-next-textbox:#_x0000_s1055">
              <w:txbxContent>
                <w:p w:rsidR="001E6477" w:rsidRPr="00796614" w:rsidRDefault="001E6477" w:rsidP="001E6477">
                  <w:pPr>
                    <w:rPr>
                      <w:sz w:val="18"/>
                      <w:szCs w:val="18"/>
                    </w:rPr>
                  </w:pPr>
                  <w:r w:rsidRPr="00796614">
                    <w:rPr>
                      <w:rFonts w:hint="eastAsia"/>
                    </w:rPr>
                    <w:t>研究生</w:t>
                  </w:r>
                  <w:r>
                    <w:rPr>
                      <w:rFonts w:hint="eastAsia"/>
                    </w:rPr>
                    <w:t>院受理学位申请</w:t>
                  </w:r>
                </w:p>
              </w:txbxContent>
            </v:textbox>
          </v:shape>
        </w:pict>
      </w:r>
    </w:p>
    <w:p w:rsidR="005A68E7" w:rsidRDefault="005A68E7" w:rsidP="009C6ABF">
      <w:pPr>
        <w:rPr>
          <w:szCs w:val="21"/>
        </w:rPr>
      </w:pPr>
    </w:p>
    <w:p w:rsidR="005A68E7" w:rsidRDefault="0091178F" w:rsidP="009C6ABF">
      <w:pPr>
        <w:rPr>
          <w:szCs w:val="21"/>
        </w:rPr>
      </w:pPr>
      <w:r>
        <w:rPr>
          <w:noProof/>
          <w:szCs w:val="21"/>
        </w:rPr>
        <w:pict>
          <v:shape id="_x0000_s1069" type="#_x0000_t67" style="position:absolute;left:0;text-align:left;margin-left:313.4pt;margin-top:2.45pt;width:5.85pt;height:26.4pt;z-index:251699200">
            <v:fill color2="fill darken(118)" rotate="t" method="linear sigma" focus="100%" type="gradient"/>
            <v:textbox style="layout-flow:vertical-ideographic"/>
          </v:shape>
        </w:pict>
      </w:r>
    </w:p>
    <w:p w:rsidR="005A68E7" w:rsidRDefault="0091178F" w:rsidP="009C6ABF">
      <w:pPr>
        <w:rPr>
          <w:szCs w:val="21"/>
        </w:rPr>
      </w:pPr>
      <w:r>
        <w:rPr>
          <w:noProof/>
          <w:szCs w:val="21"/>
        </w:rPr>
        <w:pict>
          <v:shape id="_x0000_s1056" type="#_x0000_t110" style="position:absolute;left:0;text-align:left;margin-left:196.7pt;margin-top:12.6pt;width:240.2pt;height:38.1pt;z-index:251685888">
            <v:textbox>
              <w:txbxContent>
                <w:p w:rsidR="001E6477" w:rsidRDefault="001E6477" w:rsidP="001E6477">
                  <w:r>
                    <w:rPr>
                      <w:rFonts w:hint="eastAsia"/>
                    </w:rPr>
                    <w:t>校学位评定委员会审议</w:t>
                  </w:r>
                </w:p>
              </w:txbxContent>
            </v:textbox>
          </v:shape>
        </w:pict>
      </w:r>
    </w:p>
    <w:p w:rsidR="005A68E7" w:rsidRDefault="005A68E7" w:rsidP="009C6ABF">
      <w:pPr>
        <w:rPr>
          <w:szCs w:val="21"/>
        </w:rPr>
      </w:pPr>
    </w:p>
    <w:p w:rsidR="005A68E7" w:rsidRDefault="005A68E7" w:rsidP="009C6ABF">
      <w:pPr>
        <w:rPr>
          <w:szCs w:val="21"/>
        </w:rPr>
      </w:pPr>
    </w:p>
    <w:p w:rsidR="005A68E7" w:rsidRDefault="0091178F" w:rsidP="009C6ABF">
      <w:pPr>
        <w:rPr>
          <w:szCs w:val="21"/>
        </w:rPr>
      </w:pPr>
      <w:r>
        <w:rPr>
          <w:noProof/>
          <w:szCs w:val="21"/>
        </w:rPr>
        <w:pict>
          <v:shape id="_x0000_s1070" type="#_x0000_t67" style="position:absolute;left:0;text-align:left;margin-left:314.05pt;margin-top:3.9pt;width:5.85pt;height:26.4pt;z-index:251700224">
            <v:fill color2="fill darken(118)" rotate="t" method="linear sigma" focus="100%" type="gradient"/>
            <v:textbox style="layout-flow:vertical-ideographic"/>
          </v:shape>
        </w:pict>
      </w:r>
    </w:p>
    <w:p w:rsidR="005A68E7" w:rsidRDefault="0091178F" w:rsidP="009C6ABF">
      <w:pPr>
        <w:rPr>
          <w:szCs w:val="21"/>
        </w:rPr>
      </w:pPr>
      <w:r>
        <w:rPr>
          <w:noProof/>
          <w:szCs w:val="21"/>
        </w:rPr>
        <w:pict>
          <v:shape id="_x0000_s1057" type="#_x0000_t109" style="position:absolute;left:0;text-align:left;margin-left:202pt;margin-top:14.05pt;width:229.45pt;height:45.6pt;z-index:251686912">
            <v:textbox style="mso-next-textbox:#_x0000_s1057">
              <w:txbxContent>
                <w:p w:rsidR="001E6477" w:rsidRPr="00796614" w:rsidRDefault="001E6477" w:rsidP="001E6477">
                  <w:pPr>
                    <w:rPr>
                      <w:sz w:val="18"/>
                      <w:szCs w:val="18"/>
                    </w:rPr>
                  </w:pPr>
                  <w:r w:rsidRPr="00796614">
                    <w:rPr>
                      <w:rFonts w:hint="eastAsia"/>
                    </w:rPr>
                    <w:t>研究生</w:t>
                  </w:r>
                  <w:r>
                    <w:rPr>
                      <w:rFonts w:hint="eastAsia"/>
                    </w:rPr>
                    <w:t>院公布学位</w:t>
                  </w:r>
                  <w:r w:rsidR="004A0968">
                    <w:rPr>
                      <w:rFonts w:hint="eastAsia"/>
                    </w:rPr>
                    <w:t>授予</w:t>
                  </w:r>
                  <w:r>
                    <w:rPr>
                      <w:rFonts w:hint="eastAsia"/>
                    </w:rPr>
                    <w:t>决议文件，系统打印</w:t>
                  </w:r>
                  <w:r w:rsidRPr="001E6477">
                    <w:rPr>
                      <w:rFonts w:hint="eastAsia"/>
                      <w:u w:val="single"/>
                    </w:rPr>
                    <w:t>《研究生学位授予决议》</w:t>
                  </w:r>
                  <w:r>
                    <w:rPr>
                      <w:rFonts w:hint="eastAsia"/>
                    </w:rPr>
                    <w:t>及制作学位证书并下发。</w:t>
                  </w:r>
                </w:p>
              </w:txbxContent>
            </v:textbox>
          </v:shape>
        </w:pict>
      </w:r>
    </w:p>
    <w:p w:rsidR="005A68E7" w:rsidRDefault="005A68E7" w:rsidP="009C6ABF">
      <w:pPr>
        <w:rPr>
          <w:szCs w:val="21"/>
        </w:rPr>
      </w:pPr>
    </w:p>
    <w:p w:rsidR="005A68E7" w:rsidRDefault="005A68E7" w:rsidP="009C6ABF">
      <w:pPr>
        <w:rPr>
          <w:szCs w:val="21"/>
        </w:rPr>
      </w:pPr>
    </w:p>
    <w:p w:rsidR="005A68E7" w:rsidRDefault="005A68E7" w:rsidP="009C6ABF">
      <w:pPr>
        <w:rPr>
          <w:szCs w:val="21"/>
        </w:rPr>
      </w:pPr>
    </w:p>
    <w:p w:rsidR="005A68E7" w:rsidRPr="009C6ABF" w:rsidRDefault="005A68E7" w:rsidP="009C6ABF">
      <w:pPr>
        <w:rPr>
          <w:szCs w:val="21"/>
        </w:rPr>
      </w:pPr>
    </w:p>
    <w:sectPr w:rsidR="005A68E7" w:rsidRPr="009C6ABF" w:rsidSect="002B2C6E">
      <w:pgSz w:w="16839" w:h="23814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78F" w:rsidRDefault="0091178F" w:rsidP="009C6ABF">
      <w:r>
        <w:separator/>
      </w:r>
    </w:p>
  </w:endnote>
  <w:endnote w:type="continuationSeparator" w:id="0">
    <w:p w:rsidR="0091178F" w:rsidRDefault="0091178F" w:rsidP="009C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78F" w:rsidRDefault="0091178F" w:rsidP="009C6ABF">
      <w:r>
        <w:separator/>
      </w:r>
    </w:p>
  </w:footnote>
  <w:footnote w:type="continuationSeparator" w:id="0">
    <w:p w:rsidR="0091178F" w:rsidRDefault="0091178F" w:rsidP="009C6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6ABF"/>
    <w:rsid w:val="000026E2"/>
    <w:rsid w:val="00004401"/>
    <w:rsid w:val="000070DA"/>
    <w:rsid w:val="00057841"/>
    <w:rsid w:val="00057DF0"/>
    <w:rsid w:val="00060CD5"/>
    <w:rsid w:val="0006713A"/>
    <w:rsid w:val="00070049"/>
    <w:rsid w:val="00085068"/>
    <w:rsid w:val="0008516F"/>
    <w:rsid w:val="00091AD0"/>
    <w:rsid w:val="000A4632"/>
    <w:rsid w:val="000B5D83"/>
    <w:rsid w:val="000E22BD"/>
    <w:rsid w:val="000E69E0"/>
    <w:rsid w:val="000F42EF"/>
    <w:rsid w:val="000F44B5"/>
    <w:rsid w:val="00106115"/>
    <w:rsid w:val="00114A1D"/>
    <w:rsid w:val="00131777"/>
    <w:rsid w:val="001366F9"/>
    <w:rsid w:val="00140A42"/>
    <w:rsid w:val="00143834"/>
    <w:rsid w:val="0014731A"/>
    <w:rsid w:val="00153C23"/>
    <w:rsid w:val="00171046"/>
    <w:rsid w:val="00190240"/>
    <w:rsid w:val="00192406"/>
    <w:rsid w:val="001A7A26"/>
    <w:rsid w:val="001C004C"/>
    <w:rsid w:val="001C1A5E"/>
    <w:rsid w:val="001C35A4"/>
    <w:rsid w:val="001C7160"/>
    <w:rsid w:val="001D152E"/>
    <w:rsid w:val="001D2BED"/>
    <w:rsid w:val="001D7EAD"/>
    <w:rsid w:val="001E6477"/>
    <w:rsid w:val="001E782C"/>
    <w:rsid w:val="001F2842"/>
    <w:rsid w:val="00204D0B"/>
    <w:rsid w:val="00205342"/>
    <w:rsid w:val="00207366"/>
    <w:rsid w:val="00213F86"/>
    <w:rsid w:val="00216570"/>
    <w:rsid w:val="00230405"/>
    <w:rsid w:val="00236920"/>
    <w:rsid w:val="00247DF2"/>
    <w:rsid w:val="00267A4F"/>
    <w:rsid w:val="00285AFE"/>
    <w:rsid w:val="00285BDC"/>
    <w:rsid w:val="00291136"/>
    <w:rsid w:val="0029349E"/>
    <w:rsid w:val="0029588B"/>
    <w:rsid w:val="002B2C6E"/>
    <w:rsid w:val="002C6EBF"/>
    <w:rsid w:val="002D0909"/>
    <w:rsid w:val="002E47BB"/>
    <w:rsid w:val="002E48F8"/>
    <w:rsid w:val="002F4780"/>
    <w:rsid w:val="003021DE"/>
    <w:rsid w:val="00315DEC"/>
    <w:rsid w:val="00334695"/>
    <w:rsid w:val="00335408"/>
    <w:rsid w:val="00342C78"/>
    <w:rsid w:val="003649E8"/>
    <w:rsid w:val="003709EE"/>
    <w:rsid w:val="00373300"/>
    <w:rsid w:val="00384480"/>
    <w:rsid w:val="0038574D"/>
    <w:rsid w:val="003869A6"/>
    <w:rsid w:val="00392D8E"/>
    <w:rsid w:val="003A16F5"/>
    <w:rsid w:val="003A44AD"/>
    <w:rsid w:val="003A5B3C"/>
    <w:rsid w:val="003C5AE4"/>
    <w:rsid w:val="003C7541"/>
    <w:rsid w:val="003D0409"/>
    <w:rsid w:val="003E0C2A"/>
    <w:rsid w:val="003F2FDE"/>
    <w:rsid w:val="003F38E5"/>
    <w:rsid w:val="00406416"/>
    <w:rsid w:val="00423B36"/>
    <w:rsid w:val="00440867"/>
    <w:rsid w:val="0044120B"/>
    <w:rsid w:val="0044736F"/>
    <w:rsid w:val="00465EE1"/>
    <w:rsid w:val="00471797"/>
    <w:rsid w:val="00492F19"/>
    <w:rsid w:val="004A0968"/>
    <w:rsid w:val="004A13EA"/>
    <w:rsid w:val="004A4ABA"/>
    <w:rsid w:val="004A7E1C"/>
    <w:rsid w:val="004B0C14"/>
    <w:rsid w:val="004C155C"/>
    <w:rsid w:val="004C3673"/>
    <w:rsid w:val="004C484D"/>
    <w:rsid w:val="004D1091"/>
    <w:rsid w:val="004D166C"/>
    <w:rsid w:val="004E3085"/>
    <w:rsid w:val="004E33DD"/>
    <w:rsid w:val="004F3D3E"/>
    <w:rsid w:val="004F43EC"/>
    <w:rsid w:val="004F5840"/>
    <w:rsid w:val="005036AD"/>
    <w:rsid w:val="00512C8F"/>
    <w:rsid w:val="00554D82"/>
    <w:rsid w:val="00561F51"/>
    <w:rsid w:val="00567117"/>
    <w:rsid w:val="00584921"/>
    <w:rsid w:val="00585681"/>
    <w:rsid w:val="00592BF9"/>
    <w:rsid w:val="005930E6"/>
    <w:rsid w:val="005A5077"/>
    <w:rsid w:val="005A68E7"/>
    <w:rsid w:val="005C0DBA"/>
    <w:rsid w:val="005C130A"/>
    <w:rsid w:val="005D0D69"/>
    <w:rsid w:val="005D1DD3"/>
    <w:rsid w:val="005E7B6F"/>
    <w:rsid w:val="005F133F"/>
    <w:rsid w:val="0061291C"/>
    <w:rsid w:val="00622E0C"/>
    <w:rsid w:val="006306DC"/>
    <w:rsid w:val="00633852"/>
    <w:rsid w:val="00642107"/>
    <w:rsid w:val="00654CE7"/>
    <w:rsid w:val="00656332"/>
    <w:rsid w:val="00657D42"/>
    <w:rsid w:val="006668AF"/>
    <w:rsid w:val="00685D0E"/>
    <w:rsid w:val="00693675"/>
    <w:rsid w:val="00695713"/>
    <w:rsid w:val="0069746A"/>
    <w:rsid w:val="006A18B6"/>
    <w:rsid w:val="006C204E"/>
    <w:rsid w:val="006D76D1"/>
    <w:rsid w:val="006E71B7"/>
    <w:rsid w:val="006F04F6"/>
    <w:rsid w:val="007016F5"/>
    <w:rsid w:val="00711150"/>
    <w:rsid w:val="00711B95"/>
    <w:rsid w:val="0072441D"/>
    <w:rsid w:val="00726F95"/>
    <w:rsid w:val="00730452"/>
    <w:rsid w:val="00734676"/>
    <w:rsid w:val="00736C3D"/>
    <w:rsid w:val="0074213A"/>
    <w:rsid w:val="00746ACE"/>
    <w:rsid w:val="007530FA"/>
    <w:rsid w:val="00761D1D"/>
    <w:rsid w:val="007716DD"/>
    <w:rsid w:val="007726CF"/>
    <w:rsid w:val="00784FA7"/>
    <w:rsid w:val="00790C3E"/>
    <w:rsid w:val="00796614"/>
    <w:rsid w:val="007A1B2F"/>
    <w:rsid w:val="007B3EF9"/>
    <w:rsid w:val="007D45A8"/>
    <w:rsid w:val="007F0BB7"/>
    <w:rsid w:val="0080043B"/>
    <w:rsid w:val="00814981"/>
    <w:rsid w:val="00837C9D"/>
    <w:rsid w:val="00840F68"/>
    <w:rsid w:val="00852D7A"/>
    <w:rsid w:val="008533E6"/>
    <w:rsid w:val="00856DD2"/>
    <w:rsid w:val="00857BE8"/>
    <w:rsid w:val="00863638"/>
    <w:rsid w:val="00867080"/>
    <w:rsid w:val="00873DFF"/>
    <w:rsid w:val="008779B4"/>
    <w:rsid w:val="00891CB7"/>
    <w:rsid w:val="008B3B94"/>
    <w:rsid w:val="008C4685"/>
    <w:rsid w:val="008D21AF"/>
    <w:rsid w:val="008D56C3"/>
    <w:rsid w:val="008D7CD6"/>
    <w:rsid w:val="008E03A0"/>
    <w:rsid w:val="008E355F"/>
    <w:rsid w:val="008E5EB2"/>
    <w:rsid w:val="008E79E6"/>
    <w:rsid w:val="008F0212"/>
    <w:rsid w:val="008F3D47"/>
    <w:rsid w:val="008F5A5A"/>
    <w:rsid w:val="008F71AE"/>
    <w:rsid w:val="00902522"/>
    <w:rsid w:val="0091178F"/>
    <w:rsid w:val="00912207"/>
    <w:rsid w:val="009126CA"/>
    <w:rsid w:val="00913F1E"/>
    <w:rsid w:val="00921687"/>
    <w:rsid w:val="00922CE6"/>
    <w:rsid w:val="00934B0A"/>
    <w:rsid w:val="00937FB3"/>
    <w:rsid w:val="00942F66"/>
    <w:rsid w:val="00956BCE"/>
    <w:rsid w:val="00965915"/>
    <w:rsid w:val="00967598"/>
    <w:rsid w:val="00967BC0"/>
    <w:rsid w:val="009742BA"/>
    <w:rsid w:val="009767A7"/>
    <w:rsid w:val="00977848"/>
    <w:rsid w:val="00991CE5"/>
    <w:rsid w:val="009A2E3D"/>
    <w:rsid w:val="009A7B93"/>
    <w:rsid w:val="009C613F"/>
    <w:rsid w:val="009C6A66"/>
    <w:rsid w:val="009C6ABF"/>
    <w:rsid w:val="009E11CB"/>
    <w:rsid w:val="009F230D"/>
    <w:rsid w:val="00A04DFB"/>
    <w:rsid w:val="00A0679D"/>
    <w:rsid w:val="00A22BB5"/>
    <w:rsid w:val="00A23B98"/>
    <w:rsid w:val="00A27FB4"/>
    <w:rsid w:val="00A46D6C"/>
    <w:rsid w:val="00A605AE"/>
    <w:rsid w:val="00A71B47"/>
    <w:rsid w:val="00A8117A"/>
    <w:rsid w:val="00A85F10"/>
    <w:rsid w:val="00A91D2E"/>
    <w:rsid w:val="00A960CB"/>
    <w:rsid w:val="00AA741A"/>
    <w:rsid w:val="00AB4741"/>
    <w:rsid w:val="00AB686E"/>
    <w:rsid w:val="00AE182B"/>
    <w:rsid w:val="00AE5EC4"/>
    <w:rsid w:val="00AE774E"/>
    <w:rsid w:val="00AF73D4"/>
    <w:rsid w:val="00B03F8C"/>
    <w:rsid w:val="00B128E7"/>
    <w:rsid w:val="00B1492C"/>
    <w:rsid w:val="00B27FAF"/>
    <w:rsid w:val="00B33C85"/>
    <w:rsid w:val="00B41CB3"/>
    <w:rsid w:val="00B45624"/>
    <w:rsid w:val="00B50F58"/>
    <w:rsid w:val="00B521A9"/>
    <w:rsid w:val="00B542D8"/>
    <w:rsid w:val="00B5493A"/>
    <w:rsid w:val="00B64340"/>
    <w:rsid w:val="00B77959"/>
    <w:rsid w:val="00B811AF"/>
    <w:rsid w:val="00B8142C"/>
    <w:rsid w:val="00B90BCC"/>
    <w:rsid w:val="00B91216"/>
    <w:rsid w:val="00BA0758"/>
    <w:rsid w:val="00BA5071"/>
    <w:rsid w:val="00BC0957"/>
    <w:rsid w:val="00BD647D"/>
    <w:rsid w:val="00BE5DD5"/>
    <w:rsid w:val="00BF27C1"/>
    <w:rsid w:val="00BF7F32"/>
    <w:rsid w:val="00C228A9"/>
    <w:rsid w:val="00C23F32"/>
    <w:rsid w:val="00C25315"/>
    <w:rsid w:val="00C26756"/>
    <w:rsid w:val="00C30F06"/>
    <w:rsid w:val="00C36499"/>
    <w:rsid w:val="00C43E50"/>
    <w:rsid w:val="00C674B5"/>
    <w:rsid w:val="00C76D6C"/>
    <w:rsid w:val="00C872F3"/>
    <w:rsid w:val="00C94B55"/>
    <w:rsid w:val="00CB0129"/>
    <w:rsid w:val="00CB1C21"/>
    <w:rsid w:val="00CB4807"/>
    <w:rsid w:val="00CB5934"/>
    <w:rsid w:val="00CD708F"/>
    <w:rsid w:val="00CF4CD8"/>
    <w:rsid w:val="00D37D3F"/>
    <w:rsid w:val="00D429A2"/>
    <w:rsid w:val="00D630FB"/>
    <w:rsid w:val="00D6472E"/>
    <w:rsid w:val="00D822F9"/>
    <w:rsid w:val="00D829A3"/>
    <w:rsid w:val="00D87F42"/>
    <w:rsid w:val="00D924FF"/>
    <w:rsid w:val="00DB6E2C"/>
    <w:rsid w:val="00DD0E2A"/>
    <w:rsid w:val="00DD3C57"/>
    <w:rsid w:val="00DD5620"/>
    <w:rsid w:val="00DE0191"/>
    <w:rsid w:val="00DE3550"/>
    <w:rsid w:val="00DE3F9F"/>
    <w:rsid w:val="00DE3FEB"/>
    <w:rsid w:val="00DE4978"/>
    <w:rsid w:val="00DE64EC"/>
    <w:rsid w:val="00DE737D"/>
    <w:rsid w:val="00DF3A57"/>
    <w:rsid w:val="00DF61C2"/>
    <w:rsid w:val="00DF7ADA"/>
    <w:rsid w:val="00E046FC"/>
    <w:rsid w:val="00E22C1A"/>
    <w:rsid w:val="00E27F3C"/>
    <w:rsid w:val="00E37474"/>
    <w:rsid w:val="00E53A0B"/>
    <w:rsid w:val="00E54BA1"/>
    <w:rsid w:val="00E61BC7"/>
    <w:rsid w:val="00E82FA8"/>
    <w:rsid w:val="00E95BC9"/>
    <w:rsid w:val="00EA1FD7"/>
    <w:rsid w:val="00EB5C82"/>
    <w:rsid w:val="00EC06DC"/>
    <w:rsid w:val="00EC1BE8"/>
    <w:rsid w:val="00EC4BE3"/>
    <w:rsid w:val="00ED0C54"/>
    <w:rsid w:val="00ED6474"/>
    <w:rsid w:val="00EE44AE"/>
    <w:rsid w:val="00EF4BBB"/>
    <w:rsid w:val="00F1556B"/>
    <w:rsid w:val="00F26047"/>
    <w:rsid w:val="00F3046A"/>
    <w:rsid w:val="00F330B6"/>
    <w:rsid w:val="00F414C2"/>
    <w:rsid w:val="00F427B6"/>
    <w:rsid w:val="00F474A6"/>
    <w:rsid w:val="00F640A3"/>
    <w:rsid w:val="00F67692"/>
    <w:rsid w:val="00F72612"/>
    <w:rsid w:val="00F74A25"/>
    <w:rsid w:val="00F8502A"/>
    <w:rsid w:val="00F8694F"/>
    <w:rsid w:val="00F971DD"/>
    <w:rsid w:val="00FA1FC3"/>
    <w:rsid w:val="00FB0A2D"/>
    <w:rsid w:val="00FB0A62"/>
    <w:rsid w:val="00FB2EAF"/>
    <w:rsid w:val="00FB3B5B"/>
    <w:rsid w:val="00FB480C"/>
    <w:rsid w:val="00FC71F0"/>
    <w:rsid w:val="00FD1413"/>
    <w:rsid w:val="00FE10BF"/>
    <w:rsid w:val="00FF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_x0000_s1073"/>
        <o:r id="V:Rule2" type="callout" idref="#_x0000_s1045"/>
        <o:r id="V:Rule3" type="callout" idref="#_x0000_s1042"/>
      </o:rules>
    </o:shapelayout>
  </w:shapeDefaults>
  <w:decimalSymbol w:val="."/>
  <w:listSeparator w:val=","/>
  <w15:docId w15:val="{696BCC6B-40C4-4DC9-B890-7C503A16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C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A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A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A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9113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1136"/>
    <w:rPr>
      <w:sz w:val="18"/>
      <w:szCs w:val="18"/>
    </w:rPr>
  </w:style>
  <w:style w:type="character" w:styleId="a6">
    <w:name w:val="Hyperlink"/>
    <w:basedOn w:val="a0"/>
    <w:uiPriority w:val="99"/>
    <w:unhideWhenUsed/>
    <w:rsid w:val="00EC06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195;&#25551;&#30005;&#23376;&#29256;&#22238;&#22797;&#21040;chemyjs@xm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hhy</dc:creator>
  <cp:keywords/>
  <dc:description/>
  <cp:lastModifiedBy>吴丽晶(2014100089)</cp:lastModifiedBy>
  <cp:revision>60</cp:revision>
  <dcterms:created xsi:type="dcterms:W3CDTF">2015-01-06T00:36:00Z</dcterms:created>
  <dcterms:modified xsi:type="dcterms:W3CDTF">2017-07-21T07:24:00Z</dcterms:modified>
</cp:coreProperties>
</file>